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Octavia Spencer and Tate Taylor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FEARNE COTTON:  Octavia, it is a pleasure to meet you.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Thank you.  And this is Tate Taylor, the writer director of the Help, who is responsible for my being here, Viola and Jessica, so we're thrilled.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both must be extremely proud, so many nominations here this evening for The Help.  </w:t>
      </w:r>
    </w:p>
    <w:p>
      <w:pPr/>
      <w:r>
        <w:rPr>
          <w:rFonts w:ascii="Arial" w:h-ansi="Arial" w:cs="Arial"/>
          <w:sz w:val="20"/>
          <w:sz-cs w:val="20"/>
        </w:rPr>
        <w:t xml:space="preserve">TATE TAYLOR:  Yeah, it is so fantastic to make such a -- a film that can be called an American film, and perhaps it won't have legs overseas, and it had some long legs.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Really long legs!  </w:t>
      </w:r>
    </w:p>
    <w:p>
      <w:pPr/>
      <w:r>
        <w:rPr>
          <w:rFonts w:ascii="Arial" w:h-ansi="Arial" w:cs="Arial"/>
          <w:sz w:val="20"/>
          <w:sz-cs w:val="20"/>
        </w:rPr>
        <w:t xml:space="preserve">TATE TAYLOR:  Really long legs, so we are thrilled.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Now, Octavia, I know you are very aware of our E! situation.  We're doing an up and down of what you are wearing.  Who are you wearing?</w:t>
      </w:r>
    </w:p>
    <w:p>
      <w:pPr/>
      <w:r>
        <w:rPr>
          <w:rFonts w:ascii="Arial" w:h-ansi="Arial" w:cs="Arial"/>
          <w:sz w:val="20"/>
          <w:sz-cs w:val="20"/>
        </w:rPr>
        <w:t xml:space="preserve">OCTAVIA SPENCER:  I'm wearing Tadashi Shoji; he and I collaborated on this little number.  I call it my ode to Sharon Stone.  And Martin Katz on the jewellery and Judith Leiber on the bag.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It's all about the bling.  Oh, the cufflinks, let's get a close of those.  And hey, what the shoes?  Could you put your foot in our stiletto camera?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Stuart Weitzman, they are just for comfort.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You've got to have a little bit of comfort in these situations.  What about if you win tonight, how will you celebrate?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will do a toast to my dear friends and co-stars and be very grateful, because ... wow.  That's what.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It's a slightly tricky one, because you are up against Jessica, of course, in the same category, who you worked with on The Help.  Is that awkward?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No, it's wonderful.  They thought our movie deserved double nominations, it's wonderful.  But you know, I'm also up against my dear friend Melissa McCarthy, who gave a great performance, and Janet McTeer gave a great performance, as well as Bérénice Bejo, and Carey Mulligan gave a great performance.  So it could go any way tonight.  I'm just happy to be in the conversation.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Well, get inside and get warm and have wonderful evening.  Thank you guys.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